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100" w:type="dxa"/>
        <w:jc w:val="center"/>
        <w:tblCellSpacing w:w="0" w:type="dxa"/>
        <w:shd w:val="clear" w:color="auto" w:fill="FFFFFF"/>
        <w:tblCellMar>
          <w:left w:w="0" w:type="dxa"/>
          <w:right w:w="0" w:type="dxa"/>
        </w:tblCellMar>
        <w:tblLook w:val="04A0"/>
      </w:tblPr>
      <w:tblGrid>
        <w:gridCol w:w="14100"/>
      </w:tblGrid>
      <w:tr w:rsidR="006A3A16" w:rsidRPr="006A3A16" w:rsidTr="006A3A16">
        <w:trPr>
          <w:tblCellSpacing w:w="0" w:type="dxa"/>
          <w:jc w:val="center"/>
        </w:trPr>
        <w:tc>
          <w:tcPr>
            <w:tcW w:w="0" w:type="auto"/>
            <w:shd w:val="clear" w:color="auto" w:fill="FFFFFF"/>
            <w:vAlign w:val="center"/>
            <w:hideMark/>
          </w:tcPr>
          <w:p w:rsidR="006A3A16" w:rsidRPr="006A3A16" w:rsidRDefault="006A3A16" w:rsidP="006A3A16">
            <w:pPr>
              <w:widowControl/>
              <w:spacing w:line="450" w:lineRule="atLeast"/>
              <w:jc w:val="center"/>
              <w:rPr>
                <w:rFonts w:ascii="黑体" w:eastAsia="黑体" w:hAnsi="黑体" w:cs="宋体"/>
                <w:b/>
                <w:bCs/>
                <w:color w:val="000000"/>
                <w:kern w:val="0"/>
                <w:sz w:val="33"/>
                <w:szCs w:val="33"/>
              </w:rPr>
            </w:pPr>
            <w:r w:rsidRPr="006A3A16">
              <w:rPr>
                <w:rFonts w:ascii="黑体" w:eastAsia="黑体" w:hAnsi="黑体" w:cs="宋体" w:hint="eastAsia"/>
                <w:b/>
                <w:bCs/>
                <w:color w:val="000000"/>
                <w:kern w:val="0"/>
                <w:sz w:val="33"/>
                <w:szCs w:val="33"/>
              </w:rPr>
              <w:t>沈阳市人民政府办公厅转发市规划国土局关于沈阳市城区土地级别基准地价出让金标准的通知</w:t>
            </w:r>
          </w:p>
        </w:tc>
      </w:tr>
      <w:tr w:rsidR="006A3A16" w:rsidRPr="006A3A16" w:rsidTr="006A3A16">
        <w:trPr>
          <w:tblCellSpacing w:w="0" w:type="dxa"/>
          <w:jc w:val="center"/>
        </w:trPr>
        <w:tc>
          <w:tcPr>
            <w:tcW w:w="0" w:type="auto"/>
            <w:shd w:val="clear" w:color="auto" w:fill="FFFFFF"/>
            <w:vAlign w:val="center"/>
            <w:hideMark/>
          </w:tcPr>
          <w:p w:rsidR="006A3A16" w:rsidRPr="006A3A16" w:rsidRDefault="006A3A16" w:rsidP="006A3A16">
            <w:pPr>
              <w:widowControl/>
              <w:spacing w:line="450" w:lineRule="atLeast"/>
              <w:jc w:val="center"/>
              <w:rPr>
                <w:rFonts w:ascii="Microsoft Yahei" w:eastAsia="宋体" w:hAnsi="Microsoft Yahei" w:cs="宋体"/>
                <w:color w:val="000000"/>
                <w:kern w:val="0"/>
                <w:sz w:val="24"/>
                <w:szCs w:val="24"/>
              </w:rPr>
            </w:pPr>
            <w:r w:rsidRPr="006A3A16">
              <w:rPr>
                <w:rFonts w:ascii="Microsoft Yahei" w:eastAsia="宋体" w:hAnsi="Microsoft Yahei" w:cs="宋体"/>
                <w:color w:val="000000"/>
                <w:kern w:val="0"/>
                <w:sz w:val="24"/>
                <w:szCs w:val="24"/>
              </w:rPr>
              <w:t>沈政办发〔</w:t>
            </w:r>
            <w:r w:rsidRPr="006A3A16">
              <w:rPr>
                <w:rFonts w:ascii="Microsoft Yahei" w:eastAsia="宋体" w:hAnsi="Microsoft Yahei" w:cs="宋体"/>
                <w:color w:val="000000"/>
                <w:kern w:val="0"/>
                <w:sz w:val="24"/>
                <w:szCs w:val="24"/>
              </w:rPr>
              <w:t>2016</w:t>
            </w:r>
            <w:r w:rsidRPr="006A3A16">
              <w:rPr>
                <w:rFonts w:ascii="Microsoft Yahei" w:eastAsia="宋体" w:hAnsi="Microsoft Yahei" w:cs="宋体"/>
                <w:color w:val="000000"/>
                <w:kern w:val="0"/>
                <w:sz w:val="24"/>
                <w:szCs w:val="24"/>
              </w:rPr>
              <w:t>〕</w:t>
            </w:r>
            <w:r w:rsidRPr="006A3A16">
              <w:rPr>
                <w:rFonts w:ascii="Microsoft Yahei" w:eastAsia="宋体" w:hAnsi="Microsoft Yahei" w:cs="宋体"/>
                <w:color w:val="000000"/>
                <w:kern w:val="0"/>
                <w:sz w:val="24"/>
                <w:szCs w:val="24"/>
              </w:rPr>
              <w:t>130</w:t>
            </w:r>
            <w:r w:rsidRPr="006A3A16">
              <w:rPr>
                <w:rFonts w:ascii="Microsoft Yahei" w:eastAsia="宋体" w:hAnsi="Microsoft Yahei" w:cs="宋体"/>
                <w:color w:val="000000"/>
                <w:kern w:val="0"/>
                <w:sz w:val="24"/>
                <w:szCs w:val="24"/>
              </w:rPr>
              <w:t>号</w:t>
            </w:r>
          </w:p>
        </w:tc>
      </w:tr>
      <w:tr w:rsidR="006A3A16" w:rsidRPr="006A3A16" w:rsidTr="006A3A16">
        <w:trPr>
          <w:trHeight w:val="300"/>
          <w:tblCellSpacing w:w="0" w:type="dxa"/>
          <w:jc w:val="center"/>
        </w:trPr>
        <w:tc>
          <w:tcPr>
            <w:tcW w:w="0" w:type="auto"/>
            <w:shd w:val="clear" w:color="auto" w:fill="E2E2E2"/>
            <w:vAlign w:val="center"/>
            <w:hideMark/>
          </w:tcPr>
          <w:p w:rsidR="006A3A16" w:rsidRPr="006A3A16" w:rsidRDefault="006A3A16" w:rsidP="006A3A16">
            <w:pPr>
              <w:widowControl/>
              <w:spacing w:before="75"/>
              <w:jc w:val="center"/>
              <w:rPr>
                <w:rFonts w:ascii="宋体" w:eastAsia="宋体" w:hAnsi="宋体" w:cs="宋体"/>
                <w:color w:val="000000"/>
                <w:kern w:val="0"/>
                <w:sz w:val="18"/>
                <w:szCs w:val="18"/>
              </w:rPr>
            </w:pPr>
            <w:r w:rsidRPr="006A3A16">
              <w:rPr>
                <w:rFonts w:ascii="宋体" w:eastAsia="宋体" w:hAnsi="宋体" w:cs="宋体" w:hint="eastAsia"/>
                <w:color w:val="000000"/>
                <w:kern w:val="0"/>
                <w:sz w:val="18"/>
                <w:szCs w:val="18"/>
              </w:rPr>
              <w:t>    稿源：</w:t>
            </w:r>
            <w:r w:rsidRPr="006A3A16">
              <w:rPr>
                <w:rFonts w:ascii="宋体" w:eastAsia="宋体" w:hAnsi="宋体" w:cs="宋体" w:hint="eastAsia"/>
                <w:color w:val="000000"/>
                <w:kern w:val="0"/>
                <w:sz w:val="18"/>
              </w:rPr>
              <w:t> </w:t>
            </w:r>
            <w:r w:rsidRPr="006A3A16">
              <w:rPr>
                <w:rFonts w:ascii="宋体" w:eastAsia="宋体" w:hAnsi="宋体" w:cs="宋体" w:hint="eastAsia"/>
                <w:color w:val="000000"/>
                <w:kern w:val="0"/>
                <w:sz w:val="18"/>
                <w:szCs w:val="18"/>
              </w:rPr>
              <w:t>市政府办公厅  2016-10-17 15:33</w:t>
            </w:r>
          </w:p>
        </w:tc>
      </w:tr>
      <w:tr w:rsidR="006A3A16" w:rsidRPr="006A3A16" w:rsidTr="006A3A16">
        <w:trPr>
          <w:tblCellSpacing w:w="0" w:type="dxa"/>
          <w:jc w:val="center"/>
        </w:trPr>
        <w:tc>
          <w:tcPr>
            <w:tcW w:w="0" w:type="auto"/>
            <w:shd w:val="clear" w:color="auto" w:fill="FFFFFF"/>
            <w:vAlign w:val="center"/>
            <w:hideMark/>
          </w:tcPr>
          <w:p w:rsidR="006A3A16" w:rsidRPr="006A3A16" w:rsidRDefault="006A3A16" w:rsidP="006A3A16">
            <w:pPr>
              <w:widowControl/>
              <w:jc w:val="left"/>
              <w:rPr>
                <w:rFonts w:ascii="宋体" w:eastAsia="宋体" w:hAnsi="宋体" w:cs="宋体"/>
                <w:color w:val="000000"/>
                <w:kern w:val="0"/>
                <w:sz w:val="18"/>
                <w:szCs w:val="18"/>
              </w:rPr>
            </w:pPr>
            <w:r w:rsidRPr="006A3A16">
              <w:rPr>
                <w:rFonts w:ascii="宋体" w:eastAsia="宋体" w:hAnsi="宋体" w:cs="宋体" w:hint="eastAsia"/>
                <w:color w:val="000000"/>
                <w:kern w:val="0"/>
                <w:sz w:val="18"/>
                <w:szCs w:val="18"/>
              </w:rPr>
              <w:t> </w:t>
            </w:r>
          </w:p>
        </w:tc>
      </w:tr>
      <w:tr w:rsidR="006A3A16" w:rsidRPr="006A3A16" w:rsidTr="006A3A16">
        <w:trPr>
          <w:tblCellSpacing w:w="0" w:type="dxa"/>
          <w:jc w:val="center"/>
        </w:trPr>
        <w:tc>
          <w:tcPr>
            <w:tcW w:w="0" w:type="auto"/>
            <w:shd w:val="clear" w:color="auto" w:fill="FFFFFF"/>
            <w:vAlign w:val="center"/>
            <w:hideMark/>
          </w:tcPr>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有关区人民政府，市政府有关部门、有关直属单位：</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经市政府同意，现将市规划国土局《沈阳市城区土地级别基准地价出让金标准》转发给你们，请结合实际，认真贯彻落实。</w:t>
            </w:r>
          </w:p>
          <w:p w:rsidR="006A3A16" w:rsidRPr="006A3A16" w:rsidRDefault="006A3A16" w:rsidP="006A3A16">
            <w:pPr>
              <w:widowControl/>
              <w:spacing w:line="360" w:lineRule="atLeast"/>
              <w:jc w:val="righ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沈阳市人民政府办公厅</w:t>
            </w:r>
          </w:p>
          <w:p w:rsidR="006A3A16" w:rsidRPr="006A3A16" w:rsidRDefault="006A3A16" w:rsidP="006A3A16">
            <w:pPr>
              <w:widowControl/>
              <w:spacing w:line="360" w:lineRule="atLeast"/>
              <w:jc w:val="righ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2016年10月12日</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(此件公开发布)</w:t>
            </w:r>
          </w:p>
          <w:p w:rsidR="006A3A16" w:rsidRPr="006A3A16" w:rsidRDefault="006A3A16" w:rsidP="006A3A16">
            <w:pPr>
              <w:widowControl/>
              <w:spacing w:line="360" w:lineRule="atLeast"/>
              <w:jc w:val="center"/>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w:t>
            </w:r>
            <w:r w:rsidRPr="006A3A16">
              <w:rPr>
                <w:rFonts w:ascii="宋体" w:eastAsia="宋体" w:hAnsi="宋体" w:cs="宋体" w:hint="eastAsia"/>
                <w:b/>
                <w:bCs/>
                <w:color w:val="333333"/>
                <w:kern w:val="0"/>
              </w:rPr>
              <w:t>关于沈阳市城区土地级别基准地价出让金标准</w:t>
            </w:r>
          </w:p>
          <w:p w:rsidR="006A3A16" w:rsidRPr="006A3A16" w:rsidRDefault="006A3A16" w:rsidP="006A3A16">
            <w:pPr>
              <w:widowControl/>
              <w:spacing w:line="360" w:lineRule="atLeast"/>
              <w:jc w:val="center"/>
              <w:rPr>
                <w:rFonts w:ascii="宋体" w:eastAsia="宋体" w:hAnsi="宋体" w:cs="宋体" w:hint="eastAsia"/>
                <w:color w:val="333333"/>
                <w:kern w:val="0"/>
                <w:szCs w:val="21"/>
              </w:rPr>
            </w:pPr>
            <w:r w:rsidRPr="006A3A16">
              <w:rPr>
                <w:rFonts w:ascii="宋体" w:eastAsia="宋体" w:hAnsi="宋体" w:cs="宋体" w:hint="eastAsia"/>
                <w:b/>
                <w:bCs/>
                <w:color w:val="333333"/>
                <w:kern w:val="0"/>
              </w:rPr>
              <w:t xml:space="preserve">　　市规划国土局</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为贯彻落实国家、省关于新产业、新业态发展及“大众创业、万众创新”等决策部署，全面推进我市供给侧改革，根据《中华人民共和国土地管理法》、国家质检总局国家标准化管理委员会《城镇土地分等定级规程》(GB/T18507-2014)和《辽宁省国土资源厅财政厅物价局关于开展全省城镇基准地价更新工作的通知》(辽国土资发〔2013〕302号)等文件规定，结合我市实际，市规划国土局完成了土地定级及基准地价标准更新工作，制定了不同土地用途(业态、主要功能)基准地价和出让金标准。</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一、凡以有偿方式供应的土地，出让底价在评估测算基础上，按照市地价评审委员会定价等程序确定，不得直接套用本基准地价标准(附件1中表1、2、3)。</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二、土地级别范围分商服、住宅和工业3种，其他用途(业态、主要功能)土地级别范围参照上述3种用途确定。</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三、基准地价标准为平均容积率对应的价格标准，其他容积率基准地价标准为平均容积率价格标准乘以容积率的修正系数。</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四、出让金标准为地面价格，是土地出让净收益的价格标准，不包括土地取得费用、土地开发费用及新征地的新增建设用地有偿使用费等。</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五、商服用地基准地价标准按照一级类和二级类分别确定。在按照二级类进行评估定价时，须由区政府明确二级类(业态、主要功能)，并承担监管责任。</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lastRenderedPageBreak/>
              <w:t xml:space="preserve">　　六、本标准自公布之日起执行，其他相关文件与本标准不一致的，以本标准为准。</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七、本标准由市规划国土局负责解释。</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w:t>
            </w:r>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color w:val="333333"/>
                <w:kern w:val="0"/>
                <w:szCs w:val="21"/>
              </w:rPr>
              <w:t xml:space="preserve">　　附件：</w:t>
            </w:r>
            <w:r w:rsidRPr="006A3A16">
              <w:rPr>
                <w:rFonts w:ascii="宋体" w:eastAsia="宋体" w:hAnsi="宋体" w:cs="宋体" w:hint="eastAsia"/>
                <w:color w:val="333333"/>
                <w:kern w:val="0"/>
              </w:rPr>
              <w:t> </w:t>
            </w:r>
            <w:r w:rsidRPr="006A3A16">
              <w:rPr>
                <w:rFonts w:ascii="宋体" w:eastAsia="宋体" w:hAnsi="宋体" w:cs="宋体" w:hint="eastAsia"/>
                <w:b/>
                <w:bCs/>
                <w:color w:val="333333"/>
                <w:kern w:val="0"/>
              </w:rPr>
              <w:t>1．</w:t>
            </w:r>
            <w:hyperlink r:id="rId6" w:tgtFrame="_blank" w:history="1">
              <w:r w:rsidRPr="006A3A16">
                <w:rPr>
                  <w:rFonts w:ascii="宋体" w:eastAsia="宋体" w:hAnsi="宋体" w:cs="宋体" w:hint="eastAsia"/>
                  <w:b/>
                  <w:bCs/>
                  <w:color w:val="555555"/>
                  <w:kern w:val="0"/>
                  <w:sz w:val="18"/>
                  <w:szCs w:val="18"/>
                </w:rPr>
                <w:t>不同土地用途(业态、主要功能)基准地价出让金标准</w:t>
              </w:r>
            </w:hyperlink>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b/>
                <w:bCs/>
                <w:color w:val="333333"/>
                <w:kern w:val="0"/>
              </w:rPr>
              <w:t xml:space="preserve">　　　　　2．</w:t>
            </w:r>
            <w:hyperlink r:id="rId7" w:tgtFrame="_blank" w:history="1">
              <w:r w:rsidRPr="006A3A16">
                <w:rPr>
                  <w:rFonts w:ascii="宋体" w:eastAsia="宋体" w:hAnsi="宋体" w:cs="宋体" w:hint="eastAsia"/>
                  <w:b/>
                  <w:bCs/>
                  <w:color w:val="555555"/>
                  <w:kern w:val="0"/>
                  <w:sz w:val="18"/>
                  <w:szCs w:val="18"/>
                </w:rPr>
                <w:t>关于沈阳市城区土地级别基准地价出让金标准使用有关问题的说明</w:t>
              </w:r>
            </w:hyperlink>
          </w:p>
          <w:p w:rsidR="006A3A16" w:rsidRPr="006A3A16" w:rsidRDefault="006A3A16" w:rsidP="006A3A16">
            <w:pPr>
              <w:widowControl/>
              <w:spacing w:line="360" w:lineRule="atLeast"/>
              <w:jc w:val="left"/>
              <w:rPr>
                <w:rFonts w:ascii="宋体" w:eastAsia="宋体" w:hAnsi="宋体" w:cs="宋体" w:hint="eastAsia"/>
                <w:color w:val="333333"/>
                <w:kern w:val="0"/>
                <w:szCs w:val="21"/>
              </w:rPr>
            </w:pPr>
            <w:r w:rsidRPr="006A3A16">
              <w:rPr>
                <w:rFonts w:ascii="宋体" w:eastAsia="宋体" w:hAnsi="宋体" w:cs="宋体" w:hint="eastAsia"/>
                <w:b/>
                <w:bCs/>
                <w:color w:val="333333"/>
                <w:kern w:val="0"/>
              </w:rPr>
              <w:t xml:space="preserve">　　　　　3．</w:t>
            </w:r>
            <w:hyperlink r:id="rId8" w:tgtFrame="_blank" w:history="1">
              <w:r w:rsidRPr="006A3A16">
                <w:rPr>
                  <w:rFonts w:ascii="宋体" w:eastAsia="宋体" w:hAnsi="宋体" w:cs="宋体" w:hint="eastAsia"/>
                  <w:b/>
                  <w:bCs/>
                  <w:color w:val="555555"/>
                  <w:kern w:val="0"/>
                  <w:sz w:val="18"/>
                  <w:szCs w:val="18"/>
                </w:rPr>
                <w:t>容积率修正系数</w:t>
              </w:r>
            </w:hyperlink>
          </w:p>
          <w:p w:rsidR="006A3A16" w:rsidRPr="006A3A16" w:rsidRDefault="006A3A16" w:rsidP="006A3A16">
            <w:pPr>
              <w:widowControl/>
              <w:spacing w:line="360" w:lineRule="atLeast"/>
              <w:jc w:val="left"/>
              <w:rPr>
                <w:rFonts w:ascii="宋体" w:eastAsia="宋体" w:hAnsi="宋体" w:cs="宋体"/>
                <w:color w:val="333333"/>
                <w:kern w:val="0"/>
                <w:szCs w:val="21"/>
              </w:rPr>
            </w:pPr>
            <w:r w:rsidRPr="006A3A16">
              <w:rPr>
                <w:rFonts w:ascii="宋体" w:eastAsia="宋体" w:hAnsi="宋体" w:cs="宋体" w:hint="eastAsia"/>
                <w:b/>
                <w:bCs/>
                <w:color w:val="333333"/>
                <w:kern w:val="0"/>
              </w:rPr>
              <w:t xml:space="preserve">　　　　　4．</w:t>
            </w:r>
            <w:hyperlink r:id="rId9" w:tgtFrame="_blank" w:history="1">
              <w:r w:rsidRPr="006A3A16">
                <w:rPr>
                  <w:rFonts w:ascii="宋体" w:eastAsia="宋体" w:hAnsi="宋体" w:cs="宋体" w:hint="eastAsia"/>
                  <w:b/>
                  <w:bCs/>
                  <w:color w:val="555555"/>
                  <w:kern w:val="0"/>
                  <w:sz w:val="18"/>
                  <w:szCs w:val="18"/>
                </w:rPr>
                <w:t>沈阳市土地级别范围说明</w:t>
              </w:r>
            </w:hyperlink>
          </w:p>
        </w:tc>
      </w:tr>
    </w:tbl>
    <w:p w:rsidR="00971DCF" w:rsidRDefault="00971DCF"/>
    <w:sectPr w:rsidR="00971DCF" w:rsidSect="006A3A16">
      <w:pgSz w:w="16838" w:h="11906" w:orient="landscape"/>
      <w:pgMar w:top="1797" w:right="1440" w:bottom="179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1DCF" w:rsidRDefault="00971DCF" w:rsidP="006A3A16">
      <w:r>
        <w:separator/>
      </w:r>
    </w:p>
  </w:endnote>
  <w:endnote w:type="continuationSeparator" w:id="1">
    <w:p w:rsidR="00971DCF" w:rsidRDefault="00971DCF" w:rsidP="006A3A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1DCF" w:rsidRDefault="00971DCF" w:rsidP="006A3A16">
      <w:r>
        <w:separator/>
      </w:r>
    </w:p>
  </w:footnote>
  <w:footnote w:type="continuationSeparator" w:id="1">
    <w:p w:rsidR="00971DCF" w:rsidRDefault="00971DCF" w:rsidP="006A3A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A3A16"/>
    <w:rsid w:val="006A3A16"/>
    <w:rsid w:val="00971D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A3A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A3A16"/>
    <w:rPr>
      <w:sz w:val="18"/>
      <w:szCs w:val="18"/>
    </w:rPr>
  </w:style>
  <w:style w:type="paragraph" w:styleId="a4">
    <w:name w:val="footer"/>
    <w:basedOn w:val="a"/>
    <w:link w:val="Char0"/>
    <w:uiPriority w:val="99"/>
    <w:semiHidden/>
    <w:unhideWhenUsed/>
    <w:rsid w:val="006A3A1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A3A16"/>
    <w:rPr>
      <w:sz w:val="18"/>
      <w:szCs w:val="18"/>
    </w:rPr>
  </w:style>
  <w:style w:type="character" w:customStyle="1" w:styleId="apple-converted-space">
    <w:name w:val="apple-converted-space"/>
    <w:basedOn w:val="a0"/>
    <w:rsid w:val="006A3A16"/>
  </w:style>
  <w:style w:type="paragraph" w:styleId="a5">
    <w:name w:val="Normal (Web)"/>
    <w:basedOn w:val="a"/>
    <w:uiPriority w:val="99"/>
    <w:unhideWhenUsed/>
    <w:rsid w:val="006A3A16"/>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A3A16"/>
    <w:rPr>
      <w:b/>
      <w:bCs/>
    </w:rPr>
  </w:style>
  <w:style w:type="character" w:styleId="a7">
    <w:name w:val="Hyperlink"/>
    <w:basedOn w:val="a0"/>
    <w:uiPriority w:val="99"/>
    <w:semiHidden/>
    <w:unhideWhenUsed/>
    <w:rsid w:val="006A3A16"/>
    <w:rPr>
      <w:color w:val="0000FF"/>
      <w:u w:val="single"/>
    </w:rPr>
  </w:style>
</w:styles>
</file>

<file path=word/webSettings.xml><?xml version="1.0" encoding="utf-8"?>
<w:webSettings xmlns:r="http://schemas.openxmlformats.org/officeDocument/2006/relationships" xmlns:w="http://schemas.openxmlformats.org/wordprocessingml/2006/main">
  <w:divs>
    <w:div w:id="2117095557">
      <w:bodyDiv w:val="1"/>
      <w:marLeft w:val="0"/>
      <w:marRight w:val="0"/>
      <w:marTop w:val="0"/>
      <w:marBottom w:val="0"/>
      <w:divBdr>
        <w:top w:val="none" w:sz="0" w:space="0" w:color="auto"/>
        <w:left w:val="none" w:sz="0" w:space="0" w:color="auto"/>
        <w:bottom w:val="none" w:sz="0" w:space="0" w:color="auto"/>
        <w:right w:val="none" w:sz="0" w:space="0" w:color="auto"/>
      </w:divBdr>
      <w:divsChild>
        <w:div w:id="166868752">
          <w:marLeft w:val="0"/>
          <w:marRight w:val="0"/>
          <w:marTop w:val="225"/>
          <w:marBottom w:val="7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henyang.gov.cn/att/0/100/05/60/100056069_00000000fca0b66d.doc" TargetMode="External"/><Relationship Id="rId3" Type="http://schemas.openxmlformats.org/officeDocument/2006/relationships/webSettings" Target="webSettings.xml"/><Relationship Id="rId7" Type="http://schemas.openxmlformats.org/officeDocument/2006/relationships/hyperlink" Target="http://www.shenyang.gov.cn/att/0/100/05/60/100056068_0000000077c7e4d5.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henyang.gov.cn/att/0/100/05/60/100056067_000000007db65ba4.doc"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shenyang.gov.cn/att/0/100/05/60/100056070_00000000f34f8284.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204</Words>
  <Characters>1169</Characters>
  <Application>Microsoft Office Word</Application>
  <DocSecurity>0</DocSecurity>
  <Lines>9</Lines>
  <Paragraphs>2</Paragraphs>
  <ScaleCrop>false</ScaleCrop>
  <Company>Sky123.Org</Company>
  <LinksUpToDate>false</LinksUpToDate>
  <CharactersWithSpaces>1371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2</cp:revision>
  <dcterms:created xsi:type="dcterms:W3CDTF">2016-10-20T01:59:00Z</dcterms:created>
  <dcterms:modified xsi:type="dcterms:W3CDTF">2016-10-20T02:00:00Z</dcterms:modified>
</cp:coreProperties>
</file>